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8D" w:rsidRDefault="001D328D" w:rsidP="001D328D">
      <w:pPr>
        <w:overflowPunct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Školní strategie kariérové poradenství</w:t>
      </w:r>
    </w:p>
    <w:p w:rsidR="001D328D" w:rsidRDefault="001D328D" w:rsidP="001D328D">
      <w:pPr>
        <w:overflowPunct/>
        <w:autoSpaceDE/>
        <w:adjustRightInd/>
        <w:jc w:val="center"/>
        <w:rPr>
          <w:b/>
          <w:sz w:val="24"/>
          <w:szCs w:val="24"/>
        </w:rPr>
      </w:pPr>
    </w:p>
    <w:p w:rsidR="00F70458" w:rsidRDefault="00C87BCE" w:rsidP="001D32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Cílem kariérového poradenství bude pomáhat žákům při rozhodování o profesní a vzdělávací orientaci. Pomoc žákům ujasnit si vlastní kariérní cíle a porozumět světu práce, individuální nebo skupinové poradenství zaměřené na volbu vzdělávací a profesní dráhy. </w:t>
      </w:r>
      <w:r w:rsidR="00F70458">
        <w:rPr>
          <w:sz w:val="24"/>
          <w:szCs w:val="24"/>
        </w:rPr>
        <w:t>Diagnosticko-poradenské služby v oblasti kariérového poradenství budou primárně orientovány na specifika žákovy osobnosti, zejména strukturu jeho zájmů a kognitivních předpokladů pro výkon určité profese nebo volbu vzdělávací dráhy.</w:t>
      </w:r>
    </w:p>
    <w:p w:rsidR="001D328D" w:rsidRDefault="001D328D" w:rsidP="001D328D">
      <w:pPr>
        <w:jc w:val="both"/>
        <w:rPr>
          <w:sz w:val="24"/>
          <w:szCs w:val="24"/>
        </w:rPr>
      </w:pPr>
    </w:p>
    <w:p w:rsidR="004A076B" w:rsidRDefault="004A076B" w:rsidP="004A076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Poradenská činnost</w:t>
      </w:r>
    </w:p>
    <w:p w:rsidR="004A076B" w:rsidRPr="004A076B" w:rsidRDefault="004A076B" w:rsidP="004A076B">
      <w:pPr>
        <w:rPr>
          <w:sz w:val="24"/>
          <w:szCs w:val="24"/>
          <w:u w:val="single"/>
        </w:rPr>
      </w:pPr>
    </w:p>
    <w:p w:rsidR="004A076B" w:rsidRDefault="004A076B" w:rsidP="004A076B">
      <w:pPr>
        <w:numPr>
          <w:ilvl w:val="0"/>
          <w:numId w:val="16"/>
        </w:numPr>
        <w:spacing w:after="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základní šetření k volbě povolání žáků (zjišťování zájmu žáků o SŠ),</w:t>
      </w:r>
    </w:p>
    <w:p w:rsidR="004A076B" w:rsidRDefault="004A076B" w:rsidP="004A076B">
      <w:pPr>
        <w:numPr>
          <w:ilvl w:val="0"/>
          <w:numId w:val="16"/>
        </w:numPr>
        <w:spacing w:after="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individuální pohovory s žáky při rozhodování o volbě SŠ a dalšího vzdělávání,</w:t>
      </w:r>
    </w:p>
    <w:p w:rsidR="004A076B" w:rsidRDefault="004A076B" w:rsidP="004A076B">
      <w:pPr>
        <w:numPr>
          <w:ilvl w:val="0"/>
          <w:numId w:val="16"/>
        </w:numPr>
        <w:spacing w:after="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kariérové poradenství při rozhodování o další vzdělávací a profesní dráze žáků,</w:t>
      </w:r>
    </w:p>
    <w:p w:rsidR="004A076B" w:rsidRDefault="004A076B" w:rsidP="004A076B">
      <w:pPr>
        <w:numPr>
          <w:ilvl w:val="0"/>
          <w:numId w:val="16"/>
        </w:numPr>
        <w:spacing w:after="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poradenství zákonným zástupcům s ohledem na očekávání a předpoklady žáků,</w:t>
      </w:r>
    </w:p>
    <w:p w:rsidR="004A076B" w:rsidRPr="00B2249D" w:rsidRDefault="004A076B" w:rsidP="004A076B">
      <w:pPr>
        <w:numPr>
          <w:ilvl w:val="0"/>
          <w:numId w:val="16"/>
        </w:numPr>
        <w:spacing w:after="20"/>
        <w:jc w:val="both"/>
        <w:textAlignment w:val="auto"/>
        <w:rPr>
          <w:sz w:val="24"/>
          <w:szCs w:val="24"/>
        </w:rPr>
      </w:pPr>
      <w:r w:rsidRPr="00B2249D">
        <w:rPr>
          <w:sz w:val="24"/>
          <w:szCs w:val="24"/>
        </w:rPr>
        <w:t>koordinace mezi hlavními oblastmi kariérového poradenství – kariérovým vzděláváním a diagnosticko-poradenskými činnostmi zaměřeným</w:t>
      </w:r>
      <w:r>
        <w:rPr>
          <w:sz w:val="24"/>
          <w:szCs w:val="24"/>
        </w:rPr>
        <w:t>i k volbě vzdělávací dráhy žáka,</w:t>
      </w:r>
    </w:p>
    <w:p w:rsidR="004A076B" w:rsidRDefault="004A076B" w:rsidP="004A076B">
      <w:pPr>
        <w:numPr>
          <w:ilvl w:val="0"/>
          <w:numId w:val="16"/>
        </w:numPr>
        <w:spacing w:after="20"/>
        <w:jc w:val="both"/>
        <w:textAlignment w:val="auto"/>
        <w:rPr>
          <w:sz w:val="24"/>
          <w:szCs w:val="24"/>
        </w:rPr>
      </w:pPr>
      <w:r w:rsidRPr="00817075">
        <w:rPr>
          <w:sz w:val="24"/>
          <w:szCs w:val="24"/>
        </w:rPr>
        <w:t>spolupráce se školskými poradenskými zařízeními (PPP, SPC, SVP),</w:t>
      </w:r>
      <w:r>
        <w:rPr>
          <w:sz w:val="24"/>
          <w:szCs w:val="24"/>
        </w:rPr>
        <w:t xml:space="preserve"> </w:t>
      </w:r>
      <w:r w:rsidRPr="00817075">
        <w:rPr>
          <w:sz w:val="24"/>
          <w:szCs w:val="24"/>
        </w:rPr>
        <w:t>poskytování informací žákům, zákonným zástupcům a třídním učitelům o možnostech volby dalšího studia, o typech škol, požadavcích na přijetí na tyto školy</w:t>
      </w:r>
      <w:r>
        <w:rPr>
          <w:sz w:val="24"/>
          <w:szCs w:val="24"/>
        </w:rPr>
        <w:t>.</w:t>
      </w:r>
    </w:p>
    <w:p w:rsidR="004A076B" w:rsidRDefault="004A076B" w:rsidP="001D328D">
      <w:pPr>
        <w:jc w:val="both"/>
        <w:rPr>
          <w:sz w:val="24"/>
          <w:szCs w:val="24"/>
        </w:rPr>
      </w:pPr>
    </w:p>
    <w:p w:rsidR="001D328D" w:rsidRDefault="001D328D" w:rsidP="001D328D">
      <w:pPr>
        <w:overflowPunct/>
        <w:autoSpaceDE/>
        <w:adjustRightInd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Metodická a informační činnost</w:t>
      </w:r>
    </w:p>
    <w:p w:rsidR="00B2249D" w:rsidRDefault="00B2249D" w:rsidP="00F70458">
      <w:pPr>
        <w:spacing w:after="20"/>
        <w:jc w:val="both"/>
        <w:textAlignment w:val="auto"/>
        <w:rPr>
          <w:sz w:val="24"/>
          <w:szCs w:val="24"/>
        </w:rPr>
      </w:pPr>
    </w:p>
    <w:p w:rsidR="00B2249D" w:rsidRDefault="00B2249D" w:rsidP="00B2249D">
      <w:pPr>
        <w:numPr>
          <w:ilvl w:val="0"/>
          <w:numId w:val="15"/>
        </w:numPr>
        <w:spacing w:after="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metodická pomoc pedagogickým pracovníkům školy v otázkách kariérového rozhodování žáků, integrace, individuálních vzdělávacích plánů, práce s nadanými žáky,</w:t>
      </w:r>
    </w:p>
    <w:p w:rsidR="00F70458" w:rsidRDefault="00F70458" w:rsidP="00B2249D">
      <w:pPr>
        <w:numPr>
          <w:ilvl w:val="0"/>
          <w:numId w:val="15"/>
        </w:numPr>
        <w:spacing w:after="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poskytování informací o činnosti poradenských pracovníků školy, o specializovaných školských a dalších poradenských zařízeních v regionu, o jejich zaměření, kompetencích a o možnostech využívání jejich služeb žáky a jejich zákonnými zástupci,</w:t>
      </w:r>
    </w:p>
    <w:p w:rsidR="0073796B" w:rsidRDefault="0073796B" w:rsidP="00B2249D">
      <w:pPr>
        <w:numPr>
          <w:ilvl w:val="0"/>
          <w:numId w:val="15"/>
        </w:numPr>
        <w:spacing w:after="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zajišťování skupinových návštěv žáků 8. a 9. ročníků v Informačním poradenském středisku na Úřadu práce v Třebíči a možnosti jeho využití k individuálním konzultacím</w:t>
      </w:r>
    </w:p>
    <w:p w:rsidR="0073796B" w:rsidRDefault="0073796B" w:rsidP="0073796B">
      <w:pPr>
        <w:spacing w:after="20"/>
        <w:ind w:left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pro žáky a jejich rodiče,</w:t>
      </w:r>
    </w:p>
    <w:p w:rsidR="0073796B" w:rsidRDefault="0073796B" w:rsidP="0073796B">
      <w:pPr>
        <w:numPr>
          <w:ilvl w:val="0"/>
          <w:numId w:val="15"/>
        </w:numPr>
        <w:spacing w:after="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zajišťování exkurzí na vybraných SŠ a SOU, respektive jejich prezentací ve škole, seznamování žáků se studijními plány škol a následným uplatněním při výběru dalšího vzdělávání (povolání),</w:t>
      </w:r>
    </w:p>
    <w:p w:rsidR="0073796B" w:rsidRDefault="00E17778" w:rsidP="0073796B">
      <w:pPr>
        <w:numPr>
          <w:ilvl w:val="0"/>
          <w:numId w:val="15"/>
        </w:numPr>
        <w:tabs>
          <w:tab w:val="left" w:pos="540"/>
        </w:tabs>
        <w:spacing w:after="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v případě konání </w:t>
      </w:r>
      <w:r w:rsidR="0073796B">
        <w:rPr>
          <w:sz w:val="24"/>
          <w:szCs w:val="24"/>
        </w:rPr>
        <w:t xml:space="preserve">účast na veletrhu vzdělávání – </w:t>
      </w:r>
      <w:proofErr w:type="spellStart"/>
      <w:r w:rsidR="0073796B">
        <w:rPr>
          <w:sz w:val="24"/>
          <w:szCs w:val="24"/>
        </w:rPr>
        <w:t>D</w:t>
      </w:r>
      <w:r w:rsidR="007E6486">
        <w:rPr>
          <w:sz w:val="24"/>
          <w:szCs w:val="24"/>
        </w:rPr>
        <w:t>idacta</w:t>
      </w:r>
      <w:proofErr w:type="spellEnd"/>
      <w:r w:rsidR="007E6486">
        <w:rPr>
          <w:sz w:val="24"/>
          <w:szCs w:val="24"/>
        </w:rPr>
        <w:t xml:space="preserve"> Třebíč s žáky 9. ročníků (žáci 8. ročníků navštíví veletrh vzdělávání v odpoledních hodinách s rodiči),</w:t>
      </w:r>
    </w:p>
    <w:p w:rsidR="0073796B" w:rsidRDefault="0073796B" w:rsidP="0073796B">
      <w:pPr>
        <w:numPr>
          <w:ilvl w:val="0"/>
          <w:numId w:val="15"/>
        </w:numPr>
        <w:tabs>
          <w:tab w:val="left" w:pos="540"/>
        </w:tabs>
        <w:spacing w:after="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on-line testování znalostí a dovedností žáků pomocí výpočetní techniky (např. </w:t>
      </w:r>
      <w:r w:rsidRPr="0030504C">
        <w:rPr>
          <w:sz w:val="24"/>
          <w:szCs w:val="24"/>
        </w:rPr>
        <w:t>SCIO testy</w:t>
      </w:r>
      <w:r>
        <w:rPr>
          <w:sz w:val="24"/>
          <w:szCs w:val="24"/>
        </w:rPr>
        <w:t>, dotazníky „Kam na školu“ k zjištění profesní orientace),</w:t>
      </w:r>
    </w:p>
    <w:p w:rsidR="001D328D" w:rsidRDefault="001D328D" w:rsidP="001D328D">
      <w:pPr>
        <w:numPr>
          <w:ilvl w:val="0"/>
          <w:numId w:val="15"/>
        </w:numPr>
        <w:spacing w:after="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předávání odborných informací z oblasti kariérového poradenství a péče o žáky se speciálními vzdělávacími potřebami pedagogickým pracovníkům školy,</w:t>
      </w:r>
    </w:p>
    <w:p w:rsidR="001D328D" w:rsidRPr="00B2249D" w:rsidRDefault="001D328D" w:rsidP="00B2249D">
      <w:pPr>
        <w:numPr>
          <w:ilvl w:val="0"/>
          <w:numId w:val="15"/>
        </w:numPr>
        <w:tabs>
          <w:tab w:val="left" w:pos="540"/>
        </w:tabs>
        <w:spacing w:after="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průběžná aktualizace nástěnky – volba povolání, nabídka SŠ a SOU apod.,</w:t>
      </w:r>
    </w:p>
    <w:p w:rsidR="001D328D" w:rsidRDefault="00033A69" w:rsidP="001D328D">
      <w:pPr>
        <w:numPr>
          <w:ilvl w:val="0"/>
          <w:numId w:val="15"/>
        </w:numPr>
        <w:tabs>
          <w:tab w:val="left" w:pos="540"/>
        </w:tabs>
        <w:spacing w:after="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tisk</w:t>
      </w:r>
      <w:r w:rsidR="001D328D">
        <w:rPr>
          <w:sz w:val="24"/>
          <w:szCs w:val="24"/>
        </w:rPr>
        <w:t xml:space="preserve"> přihlášek k dalšímu studiu na středních školách,</w:t>
      </w:r>
    </w:p>
    <w:p w:rsidR="001D328D" w:rsidRDefault="001D328D" w:rsidP="001D328D">
      <w:pPr>
        <w:numPr>
          <w:ilvl w:val="0"/>
          <w:numId w:val="15"/>
        </w:numPr>
        <w:tabs>
          <w:tab w:val="left" w:pos="540"/>
        </w:tabs>
        <w:spacing w:after="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vedení evidence vydávání zápisových lístků vycházejícím žákům 5. a 9. ročníků,</w:t>
      </w:r>
    </w:p>
    <w:p w:rsidR="001D328D" w:rsidRDefault="00EC567B" w:rsidP="001D328D">
      <w:pPr>
        <w:numPr>
          <w:ilvl w:val="0"/>
          <w:numId w:val="15"/>
        </w:numPr>
        <w:tabs>
          <w:tab w:val="left" w:pos="540"/>
        </w:tabs>
        <w:spacing w:after="20"/>
        <w:ind w:right="-14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zpracování</w:t>
      </w:r>
      <w:r w:rsidR="001D328D">
        <w:rPr>
          <w:sz w:val="24"/>
          <w:szCs w:val="24"/>
        </w:rPr>
        <w:t xml:space="preserve"> vyhodnocení výsledků přijímacího řízení žáků na </w:t>
      </w:r>
      <w:r>
        <w:rPr>
          <w:sz w:val="24"/>
          <w:szCs w:val="24"/>
        </w:rPr>
        <w:t xml:space="preserve">víceletá gymnázia a </w:t>
      </w:r>
      <w:r w:rsidR="001D328D">
        <w:rPr>
          <w:sz w:val="24"/>
          <w:szCs w:val="24"/>
        </w:rPr>
        <w:t>střední školy</w:t>
      </w:r>
      <w:r w:rsidR="00F70458">
        <w:rPr>
          <w:sz w:val="24"/>
          <w:szCs w:val="24"/>
        </w:rPr>
        <w:t xml:space="preserve"> pro vedení školy</w:t>
      </w:r>
      <w:r w:rsidR="001D328D">
        <w:rPr>
          <w:sz w:val="24"/>
          <w:szCs w:val="24"/>
        </w:rPr>
        <w:t>.</w:t>
      </w:r>
    </w:p>
    <w:p w:rsidR="004A076B" w:rsidRDefault="004A076B" w:rsidP="004A076B">
      <w:pPr>
        <w:tabs>
          <w:tab w:val="left" w:pos="540"/>
        </w:tabs>
        <w:spacing w:after="20"/>
        <w:ind w:right="-144"/>
        <w:jc w:val="both"/>
        <w:textAlignment w:val="auto"/>
        <w:rPr>
          <w:sz w:val="24"/>
          <w:szCs w:val="24"/>
        </w:rPr>
      </w:pPr>
      <w:bookmarkStart w:id="0" w:name="_GoBack"/>
      <w:bookmarkEnd w:id="0"/>
    </w:p>
    <w:p w:rsidR="001D328D" w:rsidRDefault="001D328D" w:rsidP="001D328D">
      <w:pPr>
        <w:rPr>
          <w:sz w:val="24"/>
          <w:szCs w:val="24"/>
        </w:rPr>
      </w:pPr>
      <w:r>
        <w:rPr>
          <w:sz w:val="24"/>
          <w:szCs w:val="24"/>
        </w:rPr>
        <w:t>V T</w:t>
      </w:r>
      <w:r w:rsidR="00E17778">
        <w:rPr>
          <w:sz w:val="24"/>
          <w:szCs w:val="24"/>
        </w:rPr>
        <w:t>řebíči 2</w:t>
      </w:r>
      <w:r w:rsidR="00FE06E3">
        <w:rPr>
          <w:sz w:val="24"/>
          <w:szCs w:val="24"/>
        </w:rPr>
        <w:t>2</w:t>
      </w:r>
      <w:r w:rsidR="00C87BCE">
        <w:rPr>
          <w:sz w:val="24"/>
          <w:szCs w:val="24"/>
        </w:rPr>
        <w:t>. září 202</w:t>
      </w:r>
      <w:r w:rsidR="00FE06E3">
        <w:rPr>
          <w:sz w:val="24"/>
          <w:szCs w:val="24"/>
        </w:rPr>
        <w:t>2</w:t>
      </w:r>
    </w:p>
    <w:p w:rsidR="00682973" w:rsidRPr="00682973" w:rsidRDefault="00682973" w:rsidP="001D328D">
      <w:pPr>
        <w:rPr>
          <w:sz w:val="16"/>
          <w:szCs w:val="16"/>
        </w:rPr>
      </w:pPr>
    </w:p>
    <w:p w:rsidR="001D328D" w:rsidRDefault="001D328D" w:rsidP="001D328D">
      <w:pPr>
        <w:pStyle w:val="Zkladntext3"/>
        <w:tabs>
          <w:tab w:val="center" w:pos="6840"/>
          <w:tab w:val="right" w:pos="9639"/>
        </w:tabs>
        <w:spacing w:after="0"/>
        <w:rPr>
          <w:sz w:val="24"/>
        </w:rPr>
      </w:pPr>
      <w:r>
        <w:rPr>
          <w:sz w:val="24"/>
        </w:rPr>
        <w:tab/>
        <w:t>Mgr. František Hudek</w:t>
      </w:r>
    </w:p>
    <w:p w:rsidR="0030504C" w:rsidRDefault="001D328D" w:rsidP="001D328D">
      <w:pPr>
        <w:pStyle w:val="Zkladntext3"/>
        <w:tabs>
          <w:tab w:val="center" w:pos="6840"/>
          <w:tab w:val="right" w:pos="9639"/>
        </w:tabs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kariérový poradce II. stupně ZŠ</w:t>
      </w:r>
    </w:p>
    <w:sectPr w:rsidR="0030504C" w:rsidSect="00FE06E3">
      <w:footerReference w:type="default" r:id="rId8"/>
      <w:footerReference w:type="first" r:id="rId9"/>
      <w:pgSz w:w="11906" w:h="16838" w:code="9"/>
      <w:pgMar w:top="1134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3A" w:rsidRDefault="008E073A">
      <w:r>
        <w:separator/>
      </w:r>
    </w:p>
  </w:endnote>
  <w:endnote w:type="continuationSeparator" w:id="0">
    <w:p w:rsidR="008E073A" w:rsidRDefault="008E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82A" w:rsidRDefault="00724A19">
    <w:pPr>
      <w:pStyle w:val="Zpat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96E" w:rsidRPr="00BE096E" w:rsidRDefault="00BE096E">
    <w:pPr>
      <w:pStyle w:val="Zpat"/>
      <w:jc w:val="center"/>
    </w:pPr>
    <w:r w:rsidRPr="00BE096E">
      <w:t xml:space="preserve">Stránka </w:t>
    </w:r>
    <w:r w:rsidRPr="00BE096E">
      <w:rPr>
        <w:b/>
        <w:bCs/>
      </w:rPr>
      <w:fldChar w:fldCharType="begin"/>
    </w:r>
    <w:r w:rsidRPr="00BE096E">
      <w:rPr>
        <w:b/>
        <w:bCs/>
      </w:rPr>
      <w:instrText>PAGE</w:instrText>
    </w:r>
    <w:r w:rsidRPr="00BE096E">
      <w:rPr>
        <w:b/>
        <w:bCs/>
      </w:rPr>
      <w:fldChar w:fldCharType="separate"/>
    </w:r>
    <w:r w:rsidR="004A076B">
      <w:rPr>
        <w:b/>
        <w:bCs/>
        <w:noProof/>
      </w:rPr>
      <w:t>1</w:t>
    </w:r>
    <w:r w:rsidRPr="00BE096E">
      <w:rPr>
        <w:b/>
        <w:bCs/>
      </w:rPr>
      <w:fldChar w:fldCharType="end"/>
    </w:r>
    <w:r w:rsidRPr="00BE096E">
      <w:t xml:space="preserve"> z </w:t>
    </w:r>
    <w:r w:rsidRPr="00BE096E">
      <w:rPr>
        <w:b/>
        <w:bCs/>
      </w:rPr>
      <w:fldChar w:fldCharType="begin"/>
    </w:r>
    <w:r w:rsidRPr="00BE096E">
      <w:rPr>
        <w:b/>
        <w:bCs/>
      </w:rPr>
      <w:instrText>NUMPAGES</w:instrText>
    </w:r>
    <w:r w:rsidRPr="00BE096E">
      <w:rPr>
        <w:b/>
        <w:bCs/>
      </w:rPr>
      <w:fldChar w:fldCharType="separate"/>
    </w:r>
    <w:r w:rsidR="004A076B">
      <w:rPr>
        <w:b/>
        <w:bCs/>
        <w:noProof/>
      </w:rPr>
      <w:t>1</w:t>
    </w:r>
    <w:r w:rsidRPr="00BE096E">
      <w:rPr>
        <w:b/>
        <w:bCs/>
      </w:rPr>
      <w:fldChar w:fldCharType="end"/>
    </w:r>
  </w:p>
  <w:p w:rsidR="00BE096E" w:rsidRDefault="00BE09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3A" w:rsidRDefault="008E073A">
      <w:r>
        <w:separator/>
      </w:r>
    </w:p>
  </w:footnote>
  <w:footnote w:type="continuationSeparator" w:id="0">
    <w:p w:rsidR="008E073A" w:rsidRDefault="008E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56"/>
      </v:shape>
    </w:pict>
  </w:numPicBullet>
  <w:numPicBullet w:numPicBulletId="1">
    <w:pict>
      <v:shape id="_x0000_i1034" type="#_x0000_t75" style="width:11.4pt;height:11.4pt" o:bullet="t">
        <v:imagedata r:id="rId2" o:title="BD14513_"/>
      </v:shape>
    </w:pict>
  </w:numPicBullet>
  <w:numPicBullet w:numPicBulletId="2">
    <w:pict>
      <v:shape id="_x0000_i1035" type="#_x0000_t75" style="width:11.4pt;height:11.4pt" o:bullet="t">
        <v:imagedata r:id="rId3" o:title="BD14981_"/>
      </v:shape>
    </w:pict>
  </w:numPicBullet>
  <w:numPicBullet w:numPicBulletId="3">
    <w:pict>
      <v:shape id="_x0000_i1036" type="#_x0000_t75" style="width:9pt;height:9pt" o:bullet="t">
        <v:imagedata r:id="rId4" o:title="BD14830_"/>
      </v:shape>
    </w:pict>
  </w:numPicBullet>
  <w:numPicBullet w:numPicBulletId="4">
    <w:pict>
      <v:shape id="_x0000_i1037" type="#_x0000_t75" style="width:9pt;height:9pt" o:bullet="t">
        <v:imagedata r:id="rId5" o:title="BD14831_"/>
      </v:shape>
    </w:pict>
  </w:numPicBullet>
  <w:numPicBullet w:numPicBulletId="5">
    <w:pict>
      <v:shape id="_x0000_i1038" type="#_x0000_t75" style="width:12.6pt;height:12.6pt" o:bullet="t">
        <v:imagedata r:id="rId6" o:title="BD21304_"/>
      </v:shape>
    </w:pict>
  </w:numPicBullet>
  <w:numPicBullet w:numPicBulletId="6">
    <w:pict>
      <v:shape id="_x0000_i1039" type="#_x0000_t75" style="width:11.4pt;height:11.4pt" o:bullet="t">
        <v:imagedata r:id="rId7" o:title="BD14528_"/>
      </v:shape>
    </w:pict>
  </w:numPicBullet>
  <w:abstractNum w:abstractNumId="0">
    <w:nsid w:val="1E2C3FC9"/>
    <w:multiLevelType w:val="hybridMultilevel"/>
    <w:tmpl w:val="75A6E614"/>
    <w:lvl w:ilvl="0" w:tplc="6AAA7516">
      <w:start w:val="1"/>
      <w:numFmt w:val="bullet"/>
      <w:lvlText w:val=""/>
      <w:lvlPicBulletId w:val="5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3A4043"/>
    <w:multiLevelType w:val="hybridMultilevel"/>
    <w:tmpl w:val="0C44E1CC"/>
    <w:lvl w:ilvl="0" w:tplc="D5385D86">
      <w:start w:val="1"/>
      <w:numFmt w:val="bullet"/>
      <w:lvlText w:val=""/>
      <w:lvlPicBulletId w:val="2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23051"/>
    <w:multiLevelType w:val="hybridMultilevel"/>
    <w:tmpl w:val="A4223DB6"/>
    <w:lvl w:ilvl="0" w:tplc="6AAA7516">
      <w:start w:val="1"/>
      <w:numFmt w:val="bullet"/>
      <w:lvlText w:val=""/>
      <w:lvlPicBulletId w:val="5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E1C28"/>
    <w:multiLevelType w:val="hybridMultilevel"/>
    <w:tmpl w:val="D66A1B4E"/>
    <w:lvl w:ilvl="0" w:tplc="1128A212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13497E"/>
    <w:multiLevelType w:val="hybridMultilevel"/>
    <w:tmpl w:val="657A5D86"/>
    <w:lvl w:ilvl="0" w:tplc="1128A212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7063E1"/>
    <w:multiLevelType w:val="hybridMultilevel"/>
    <w:tmpl w:val="192CECD0"/>
    <w:lvl w:ilvl="0" w:tplc="E9B0BC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99665D"/>
    <w:multiLevelType w:val="hybridMultilevel"/>
    <w:tmpl w:val="8FF88D8A"/>
    <w:lvl w:ilvl="0" w:tplc="82405F36">
      <w:start w:val="1"/>
      <w:numFmt w:val="bullet"/>
      <w:lvlText w:val=""/>
      <w:lvlPicBulletId w:val="6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1B6B3A"/>
    <w:multiLevelType w:val="hybridMultilevel"/>
    <w:tmpl w:val="D0B64F48"/>
    <w:lvl w:ilvl="0" w:tplc="E7460DFC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E81E12"/>
    <w:multiLevelType w:val="hybridMultilevel"/>
    <w:tmpl w:val="C4685466"/>
    <w:lvl w:ilvl="0" w:tplc="E9B0BC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E562D"/>
    <w:multiLevelType w:val="hybridMultilevel"/>
    <w:tmpl w:val="7DE43C34"/>
    <w:lvl w:ilvl="0" w:tplc="970A06DE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CE2D74"/>
    <w:multiLevelType w:val="hybridMultilevel"/>
    <w:tmpl w:val="10807B6E"/>
    <w:lvl w:ilvl="0" w:tplc="82405F36">
      <w:start w:val="1"/>
      <w:numFmt w:val="bullet"/>
      <w:lvlText w:val=""/>
      <w:lvlPicBulletId w:val="6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43026"/>
    <w:multiLevelType w:val="hybridMultilevel"/>
    <w:tmpl w:val="A322C3F4"/>
    <w:lvl w:ilvl="0" w:tplc="7B7002AA">
      <w:start w:val="1"/>
      <w:numFmt w:val="bullet"/>
      <w:lvlText w:val=""/>
      <w:lvlPicBulletId w:val="4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764025"/>
    <w:multiLevelType w:val="hybridMultilevel"/>
    <w:tmpl w:val="004491B0"/>
    <w:lvl w:ilvl="0" w:tplc="970A06DE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1D45CF"/>
    <w:multiLevelType w:val="hybridMultilevel"/>
    <w:tmpl w:val="B726DD54"/>
    <w:lvl w:ilvl="0" w:tplc="67AA3D08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431D95"/>
    <w:multiLevelType w:val="hybridMultilevel"/>
    <w:tmpl w:val="38B83590"/>
    <w:lvl w:ilvl="0" w:tplc="D5385D86">
      <w:start w:val="1"/>
      <w:numFmt w:val="bullet"/>
      <w:lvlText w:val=""/>
      <w:lvlPicBulletId w:val="2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75951"/>
    <w:multiLevelType w:val="hybridMultilevel"/>
    <w:tmpl w:val="82A20362"/>
    <w:lvl w:ilvl="0" w:tplc="67AA3D08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9"/>
  </w:num>
  <w:num w:numId="5">
    <w:abstractNumId w:val="1"/>
  </w:num>
  <w:num w:numId="6">
    <w:abstractNumId w:val="14"/>
  </w:num>
  <w:num w:numId="7">
    <w:abstractNumId w:val="7"/>
  </w:num>
  <w:num w:numId="8">
    <w:abstractNumId w:val="11"/>
  </w:num>
  <w:num w:numId="9">
    <w:abstractNumId w:val="0"/>
  </w:num>
  <w:num w:numId="10">
    <w:abstractNumId w:val="2"/>
  </w:num>
  <w:num w:numId="11">
    <w:abstractNumId w:val="13"/>
  </w:num>
  <w:num w:numId="12">
    <w:abstractNumId w:val="15"/>
  </w:num>
  <w:num w:numId="13">
    <w:abstractNumId w:val="6"/>
  </w:num>
  <w:num w:numId="14">
    <w:abstractNumId w:val="10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87"/>
    <w:rsid w:val="00033A69"/>
    <w:rsid w:val="0007382A"/>
    <w:rsid w:val="0007401A"/>
    <w:rsid w:val="000A134C"/>
    <w:rsid w:val="000D490C"/>
    <w:rsid w:val="000D5104"/>
    <w:rsid w:val="000E0C79"/>
    <w:rsid w:val="00181262"/>
    <w:rsid w:val="001D328D"/>
    <w:rsid w:val="001D3DB7"/>
    <w:rsid w:val="001E6D2C"/>
    <w:rsid w:val="001F155D"/>
    <w:rsid w:val="002075A3"/>
    <w:rsid w:val="0022428A"/>
    <w:rsid w:val="00292980"/>
    <w:rsid w:val="002D5516"/>
    <w:rsid w:val="002E4764"/>
    <w:rsid w:val="002E59BD"/>
    <w:rsid w:val="0030504C"/>
    <w:rsid w:val="00325F5D"/>
    <w:rsid w:val="00327627"/>
    <w:rsid w:val="00380115"/>
    <w:rsid w:val="00494C03"/>
    <w:rsid w:val="004A076B"/>
    <w:rsid w:val="004A1E84"/>
    <w:rsid w:val="004B3BA9"/>
    <w:rsid w:val="004C7164"/>
    <w:rsid w:val="004F5907"/>
    <w:rsid w:val="00500124"/>
    <w:rsid w:val="005644A6"/>
    <w:rsid w:val="00682973"/>
    <w:rsid w:val="00687B04"/>
    <w:rsid w:val="006B3DC3"/>
    <w:rsid w:val="00724A19"/>
    <w:rsid w:val="0073796B"/>
    <w:rsid w:val="00757B7B"/>
    <w:rsid w:val="00767B4D"/>
    <w:rsid w:val="007E4DC2"/>
    <w:rsid w:val="007E6486"/>
    <w:rsid w:val="00810BE3"/>
    <w:rsid w:val="00817075"/>
    <w:rsid w:val="00820187"/>
    <w:rsid w:val="00836958"/>
    <w:rsid w:val="00837558"/>
    <w:rsid w:val="00861AF7"/>
    <w:rsid w:val="00887E6B"/>
    <w:rsid w:val="008C1619"/>
    <w:rsid w:val="008C7430"/>
    <w:rsid w:val="008C7539"/>
    <w:rsid w:val="008E073A"/>
    <w:rsid w:val="008F73A7"/>
    <w:rsid w:val="00920017"/>
    <w:rsid w:val="00967C80"/>
    <w:rsid w:val="00981EDE"/>
    <w:rsid w:val="009827FD"/>
    <w:rsid w:val="009B43C0"/>
    <w:rsid w:val="009B72D3"/>
    <w:rsid w:val="009C445F"/>
    <w:rsid w:val="009D1201"/>
    <w:rsid w:val="00A50F87"/>
    <w:rsid w:val="00A6507C"/>
    <w:rsid w:val="00B2249D"/>
    <w:rsid w:val="00B2570E"/>
    <w:rsid w:val="00B83EDA"/>
    <w:rsid w:val="00B84765"/>
    <w:rsid w:val="00BE096E"/>
    <w:rsid w:val="00C87BCE"/>
    <w:rsid w:val="00CC3948"/>
    <w:rsid w:val="00CD07EC"/>
    <w:rsid w:val="00D866F1"/>
    <w:rsid w:val="00E17778"/>
    <w:rsid w:val="00E34177"/>
    <w:rsid w:val="00E3784D"/>
    <w:rsid w:val="00E479B1"/>
    <w:rsid w:val="00E70AA1"/>
    <w:rsid w:val="00E8083A"/>
    <w:rsid w:val="00EC567B"/>
    <w:rsid w:val="00EE7D57"/>
    <w:rsid w:val="00F46D88"/>
    <w:rsid w:val="00F70458"/>
    <w:rsid w:val="00FE06E3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0A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948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738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382A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810BE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810BE3"/>
    <w:rPr>
      <w:sz w:val="16"/>
      <w:szCs w:val="16"/>
      <w:lang w:val="cs-CZ" w:eastAsia="cs-CZ" w:bidi="ar-SA"/>
    </w:rPr>
  </w:style>
  <w:style w:type="character" w:customStyle="1" w:styleId="ZpatChar">
    <w:name w:val="Zápatí Char"/>
    <w:link w:val="Zpat"/>
    <w:uiPriority w:val="99"/>
    <w:rsid w:val="00BE096E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948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738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382A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810BE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810BE3"/>
    <w:rPr>
      <w:sz w:val="16"/>
      <w:szCs w:val="16"/>
      <w:lang w:val="cs-CZ" w:eastAsia="cs-CZ" w:bidi="ar-SA"/>
    </w:rPr>
  </w:style>
  <w:style w:type="character" w:customStyle="1" w:styleId="ZpatChar">
    <w:name w:val="Zápatí Char"/>
    <w:link w:val="Zpat"/>
    <w:uiPriority w:val="99"/>
    <w:rsid w:val="00BE096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admin</cp:lastModifiedBy>
  <cp:revision>22</cp:revision>
  <cp:lastPrinted>2021-09-14T07:03:00Z</cp:lastPrinted>
  <dcterms:created xsi:type="dcterms:W3CDTF">2018-09-20T07:10:00Z</dcterms:created>
  <dcterms:modified xsi:type="dcterms:W3CDTF">2022-09-22T06:33:00Z</dcterms:modified>
</cp:coreProperties>
</file>